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05B" w:rsidRPr="00AC327B" w:rsidRDefault="00EA305B" w:rsidP="00EA30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0070C0"/>
          <w:sz w:val="32"/>
          <w:szCs w:val="32"/>
        </w:rPr>
      </w:pPr>
      <w:r w:rsidRPr="00AC327B">
        <w:rPr>
          <w:b/>
          <w:iCs/>
          <w:color w:val="0070C0"/>
          <w:sz w:val="32"/>
          <w:szCs w:val="32"/>
        </w:rPr>
        <w:t xml:space="preserve">ПАМЯТКА ДЛЯ </w:t>
      </w:r>
      <w:proofErr w:type="gramStart"/>
      <w:r w:rsidRPr="00AC327B">
        <w:rPr>
          <w:b/>
          <w:iCs/>
          <w:color w:val="0070C0"/>
          <w:sz w:val="32"/>
          <w:szCs w:val="32"/>
        </w:rPr>
        <w:t>ОБУЧАЮЩИХСЯ</w:t>
      </w:r>
      <w:proofErr w:type="gramEnd"/>
    </w:p>
    <w:p w:rsidR="00EA305B" w:rsidRDefault="00EA305B" w:rsidP="00EA305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  <w:u w:val="single"/>
        </w:rPr>
      </w:pPr>
    </w:p>
    <w:p w:rsidR="00EA305B" w:rsidRPr="00047CCC" w:rsidRDefault="00EA305B" w:rsidP="00047CC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iCs/>
          <w:color w:val="FF0000"/>
          <w:sz w:val="32"/>
          <w:szCs w:val="32"/>
        </w:rPr>
      </w:pPr>
      <w:r w:rsidRPr="00047CCC">
        <w:rPr>
          <w:b/>
          <w:i/>
          <w:iCs/>
          <w:color w:val="FF0000"/>
          <w:sz w:val="32"/>
          <w:szCs w:val="32"/>
        </w:rPr>
        <w:t>Как сказать наркотикам «Нет»!</w:t>
      </w:r>
    </w:p>
    <w:p w:rsidR="00EA305B" w:rsidRPr="00047CCC" w:rsidRDefault="00EA305B" w:rsidP="00047CCC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A305B" w:rsidRPr="00047CCC" w:rsidRDefault="00EA305B" w:rsidP="00047C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Твердо стойте на своей позиции, не увиливайте и не придумывайте «уважительных» причин.</w:t>
      </w:r>
    </w:p>
    <w:p w:rsidR="00EA305B" w:rsidRPr="00047CCC" w:rsidRDefault="00EA305B" w:rsidP="00047C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Повторяйте свое «нет» вновь и вновь без объяснения причин и без оправданий.</w:t>
      </w:r>
    </w:p>
    <w:p w:rsidR="00EA305B" w:rsidRPr="00047CCC" w:rsidRDefault="00EA305B" w:rsidP="00047C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32"/>
          <w:szCs w:val="32"/>
        </w:rPr>
      </w:pPr>
      <w:r w:rsidRPr="00047CCC">
        <w:rPr>
          <w:color w:val="000000"/>
          <w:sz w:val="28"/>
          <w:szCs w:val="28"/>
        </w:rPr>
        <w:t>Откажитесь продолжать разговор: « Я не хочу об этом больше говорить».</w:t>
      </w:r>
    </w:p>
    <w:p w:rsidR="00EA305B" w:rsidRPr="00047CCC" w:rsidRDefault="00EA305B" w:rsidP="00047CCC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32"/>
          <w:szCs w:val="32"/>
        </w:rPr>
      </w:pPr>
      <w:r w:rsidRPr="00047CCC">
        <w:rPr>
          <w:b/>
          <w:i/>
          <w:iCs/>
          <w:color w:val="FF0000"/>
          <w:sz w:val="32"/>
          <w:szCs w:val="32"/>
        </w:rPr>
        <w:t>Наркомана характеризуют:</w:t>
      </w:r>
    </w:p>
    <w:p w:rsidR="00102C52" w:rsidRPr="00047CCC" w:rsidRDefault="00102C52" w:rsidP="00047CCC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8"/>
          <w:szCs w:val="28"/>
        </w:rPr>
      </w:pPr>
    </w:p>
    <w:p w:rsidR="00EA305B" w:rsidRPr="00047CCC" w:rsidRDefault="00EA305B" w:rsidP="00047C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Бессонница и бледность;</w:t>
      </w:r>
    </w:p>
    <w:p w:rsidR="00EA305B" w:rsidRPr="00047CCC" w:rsidRDefault="00EA305B" w:rsidP="00047C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Застывшее, лишенное мимики лицо;</w:t>
      </w:r>
    </w:p>
    <w:p w:rsidR="00EA305B" w:rsidRPr="00047CCC" w:rsidRDefault="00EA305B" w:rsidP="00047C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Сухость слизистых оболочек;</w:t>
      </w:r>
    </w:p>
    <w:p w:rsidR="00EA305B" w:rsidRPr="00047CCC" w:rsidRDefault="00EA305B" w:rsidP="00047C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Постоянно заложенный нос;</w:t>
      </w:r>
    </w:p>
    <w:p w:rsidR="00EA305B" w:rsidRPr="00047CCC" w:rsidRDefault="00EA305B" w:rsidP="00047C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Дрожащие руки с исколотыми и воспаленными венами;</w:t>
      </w:r>
    </w:p>
    <w:p w:rsidR="00EA305B" w:rsidRPr="00047CCC" w:rsidRDefault="00EA305B" w:rsidP="00047C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Частая зевота и чихание;</w:t>
      </w:r>
    </w:p>
    <w:p w:rsidR="00EA305B" w:rsidRPr="00047CCC" w:rsidRDefault="00EA305B" w:rsidP="00047C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47CCC">
        <w:rPr>
          <w:color w:val="000000"/>
          <w:sz w:val="28"/>
          <w:szCs w:val="28"/>
        </w:rPr>
        <w:t>Необычайно широкие зрачки.</w:t>
      </w:r>
    </w:p>
    <w:p w:rsidR="00EA305B" w:rsidRPr="00047CCC" w:rsidRDefault="00EA305B" w:rsidP="00047CCC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8E170D" w:rsidRDefault="008E170D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3362325" cy="1746901"/>
            <wp:effectExtent l="19050" t="0" r="9525" b="0"/>
            <wp:docPr id="7" name="Рисунок 2" descr="hello_html_me9ca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e9ca00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74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05B" w:rsidRDefault="00EA305B" w:rsidP="00EA30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</w:p>
    <w:p w:rsidR="00EA305B" w:rsidRDefault="00EA305B" w:rsidP="00EA30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16"/>
          <w:szCs w:val="16"/>
        </w:rPr>
      </w:pP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16"/>
          <w:szCs w:val="16"/>
        </w:rPr>
      </w:pP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16"/>
          <w:szCs w:val="16"/>
        </w:rPr>
      </w:pP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16"/>
          <w:szCs w:val="16"/>
        </w:rPr>
      </w:pP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047CCC" w:rsidRDefault="00047CCC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047CCC" w:rsidRPr="00AC327B" w:rsidRDefault="00047CCC" w:rsidP="00047CCC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70C0"/>
          <w:sz w:val="32"/>
          <w:szCs w:val="32"/>
        </w:rPr>
      </w:pPr>
      <w:r w:rsidRPr="00AC327B">
        <w:rPr>
          <w:rFonts w:ascii="Arial" w:hAnsi="Arial" w:cs="Arial"/>
          <w:noProof/>
          <w:color w:val="0070C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64690" cy="1104900"/>
            <wp:effectExtent l="19050" t="0" r="0" b="0"/>
            <wp:wrapSquare wrapText="bothSides"/>
            <wp:docPr id="1" name="Рисунок 5" descr="hello_html_641a7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41a75a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327B">
        <w:rPr>
          <w:b/>
          <w:iCs/>
          <w:color w:val="0070C0"/>
          <w:sz w:val="32"/>
          <w:szCs w:val="32"/>
        </w:rPr>
        <w:t xml:space="preserve">ПАМЯТКА ДЛЯ </w:t>
      </w:r>
      <w:proofErr w:type="gramStart"/>
      <w:r w:rsidRPr="00AC327B">
        <w:rPr>
          <w:b/>
          <w:iCs/>
          <w:color w:val="0070C0"/>
          <w:sz w:val="32"/>
          <w:szCs w:val="32"/>
        </w:rPr>
        <w:t>ОБУЧАЮЩИХСЯ</w:t>
      </w:r>
      <w:proofErr w:type="gramEnd"/>
      <w:r w:rsidRPr="00AC327B">
        <w:rPr>
          <w:b/>
          <w:iCs/>
          <w:color w:val="0070C0"/>
          <w:sz w:val="32"/>
          <w:szCs w:val="32"/>
        </w:rPr>
        <w:br w:type="textWrapping" w:clear="all"/>
      </w:r>
    </w:p>
    <w:p w:rsidR="00047CCC" w:rsidRDefault="00047CCC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A305B" w:rsidRPr="00047CCC" w:rsidRDefault="00047CCC" w:rsidP="00047CC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A305B" w:rsidRPr="00901CD2">
        <w:rPr>
          <w:i/>
          <w:sz w:val="28"/>
          <w:szCs w:val="28"/>
        </w:rPr>
        <w:t>Наркомания</w:t>
      </w:r>
      <w:r w:rsidR="00EA305B" w:rsidRPr="00047CCC">
        <w:rPr>
          <w:color w:val="000000"/>
          <w:sz w:val="28"/>
          <w:szCs w:val="28"/>
        </w:rPr>
        <w:t xml:space="preserve"> — болезненное 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:rsidR="00EA305B" w:rsidRPr="00841297" w:rsidRDefault="00EA305B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b/>
          <w:i/>
          <w:color w:val="000000"/>
          <w:sz w:val="16"/>
          <w:szCs w:val="16"/>
        </w:rPr>
      </w:pPr>
      <w:r w:rsidRPr="00841297">
        <w:rPr>
          <w:b/>
          <w:i/>
          <w:color w:val="FF0000"/>
          <w:sz w:val="36"/>
          <w:szCs w:val="36"/>
          <w:u w:val="single"/>
        </w:rPr>
        <w:t>Самые распространенные</w:t>
      </w:r>
    </w:p>
    <w:p w:rsidR="00EA305B" w:rsidRPr="00841297" w:rsidRDefault="00EA305B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b/>
          <w:i/>
          <w:color w:val="FF0000"/>
          <w:sz w:val="36"/>
          <w:szCs w:val="36"/>
          <w:u w:val="single"/>
        </w:rPr>
      </w:pPr>
      <w:r w:rsidRPr="00841297">
        <w:rPr>
          <w:b/>
          <w:i/>
          <w:color w:val="FF0000"/>
          <w:sz w:val="36"/>
          <w:szCs w:val="36"/>
          <w:u w:val="single"/>
        </w:rPr>
        <w:t>мифы о наркотиках</w:t>
      </w:r>
    </w:p>
    <w:p w:rsidR="00047CCC" w:rsidRDefault="00047CCC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color w:val="FF0000"/>
          <w:sz w:val="36"/>
          <w:szCs w:val="36"/>
          <w:u w:val="single"/>
        </w:rPr>
      </w:pPr>
    </w:p>
    <w:p w:rsidR="00047CCC" w:rsidRPr="00102C52" w:rsidRDefault="00047CCC" w:rsidP="00EA305B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color w:val="000000"/>
          <w:sz w:val="16"/>
          <w:szCs w:val="16"/>
        </w:rPr>
      </w:pP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CCC">
        <w:rPr>
          <w:b/>
          <w:bCs/>
          <w:i/>
          <w:iCs/>
          <w:color w:val="FF0000"/>
          <w:sz w:val="28"/>
          <w:szCs w:val="28"/>
          <w:u w:val="single"/>
        </w:rPr>
        <w:t>Миф 1</w:t>
      </w:r>
      <w:r w:rsidRPr="00047CCC">
        <w:rPr>
          <w:b/>
          <w:bCs/>
          <w:color w:val="002060"/>
          <w:sz w:val="28"/>
          <w:szCs w:val="28"/>
          <w:u w:val="single"/>
        </w:rPr>
        <w:t>. </w:t>
      </w:r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>От очередного употребления наркотика всегда можно отказаться.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579">
        <w:rPr>
          <w:b/>
          <w:bCs/>
          <w:color w:val="00B0F0"/>
          <w:sz w:val="28"/>
          <w:szCs w:val="28"/>
        </w:rPr>
        <w:t>Факт.</w:t>
      </w:r>
      <w:r w:rsidRPr="00047CCC">
        <w:rPr>
          <w:b/>
          <w:bCs/>
          <w:color w:val="000000"/>
          <w:sz w:val="28"/>
          <w:szCs w:val="28"/>
        </w:rPr>
        <w:t> </w:t>
      </w:r>
      <w:r w:rsidRPr="00047CCC">
        <w:rPr>
          <w:color w:val="000000"/>
          <w:sz w:val="28"/>
          <w:szCs w:val="28"/>
        </w:rPr>
        <w:t xml:space="preserve">Отказаться можно только один раз </w:t>
      </w:r>
      <w:r w:rsidR="0051333B" w:rsidRPr="00047CCC">
        <w:rPr>
          <w:color w:val="000000"/>
          <w:sz w:val="28"/>
          <w:szCs w:val="28"/>
        </w:rPr>
        <w:t>—</w:t>
      </w:r>
      <w:r w:rsidRPr="00047CCC">
        <w:rPr>
          <w:color w:val="000000"/>
          <w:sz w:val="28"/>
          <w:szCs w:val="28"/>
        </w:rPr>
        <w:t xml:space="preserve"> первый. Даже однократное потребление наркотика может привести к зависимости.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CCC">
        <w:rPr>
          <w:b/>
          <w:bCs/>
          <w:i/>
          <w:iCs/>
          <w:color w:val="FF0000"/>
          <w:sz w:val="28"/>
          <w:szCs w:val="28"/>
          <w:u w:val="single"/>
        </w:rPr>
        <w:t>Миф 2</w:t>
      </w:r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>.</w:t>
      </w:r>
      <w:r w:rsidR="00102C52" w:rsidRPr="00047CCC">
        <w:rPr>
          <w:b/>
          <w:bCs/>
          <w:i/>
          <w:iCs/>
          <w:color w:val="002060"/>
          <w:sz w:val="28"/>
          <w:szCs w:val="28"/>
          <w:u w:val="single"/>
        </w:rPr>
        <w:t xml:space="preserve"> </w:t>
      </w:r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>Наркотики дают ни с чем несравнимое ощущение удовольствия</w:t>
      </w:r>
      <w:r w:rsidRPr="00047CCC">
        <w:rPr>
          <w:b/>
          <w:bCs/>
          <w:i/>
          <w:iCs/>
          <w:color w:val="002060"/>
          <w:sz w:val="28"/>
          <w:szCs w:val="28"/>
        </w:rPr>
        <w:t>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579">
        <w:rPr>
          <w:b/>
          <w:bCs/>
          <w:color w:val="00B0F0"/>
          <w:sz w:val="28"/>
          <w:szCs w:val="28"/>
        </w:rPr>
        <w:t>Факт.</w:t>
      </w:r>
      <w:r w:rsidRPr="00047CCC">
        <w:rPr>
          <w:color w:val="000000"/>
          <w:sz w:val="28"/>
          <w:szCs w:val="28"/>
        </w:rPr>
        <w:t xml:space="preserve"> Напротив, зачастую первая проба сопровождается тошнотой, рвотой, головокружением и т.д. Более того, эйфория 3-4 дозы быстро исчезает и в дальнейшем наркотики принимают, чтобы снять мучительное, болезненное ощущение </w:t>
      </w:r>
      <w:r w:rsidR="0051333B" w:rsidRPr="00047CCC">
        <w:rPr>
          <w:color w:val="000000"/>
          <w:sz w:val="28"/>
          <w:szCs w:val="28"/>
        </w:rPr>
        <w:t>—</w:t>
      </w:r>
      <w:r w:rsidR="0051333B">
        <w:rPr>
          <w:color w:val="000000"/>
          <w:sz w:val="28"/>
          <w:szCs w:val="28"/>
        </w:rPr>
        <w:t xml:space="preserve"> </w:t>
      </w:r>
      <w:r w:rsidRPr="00047CCC">
        <w:rPr>
          <w:color w:val="000000"/>
          <w:sz w:val="28"/>
          <w:szCs w:val="28"/>
        </w:rPr>
        <w:t>ломку.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CCC">
        <w:rPr>
          <w:b/>
          <w:bCs/>
          <w:i/>
          <w:iCs/>
          <w:color w:val="FF0000"/>
          <w:sz w:val="28"/>
          <w:szCs w:val="28"/>
          <w:u w:val="single"/>
        </w:rPr>
        <w:t>Миф 3.</w:t>
      </w:r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 xml:space="preserve"> Наркотики бывают «лёгкими» и «тяжёлыми». Травка - «лёгкий» наркотик, </w:t>
      </w:r>
      <w:proofErr w:type="spellStart"/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>невызывающий</w:t>
      </w:r>
      <w:proofErr w:type="spellEnd"/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 xml:space="preserve"> привыкания.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579">
        <w:rPr>
          <w:b/>
          <w:bCs/>
          <w:color w:val="00B0F0"/>
          <w:sz w:val="28"/>
          <w:szCs w:val="28"/>
        </w:rPr>
        <w:t>Факт.</w:t>
      </w:r>
      <w:r w:rsidRPr="00047CCC">
        <w:rPr>
          <w:b/>
          <w:bCs/>
          <w:color w:val="000000"/>
          <w:sz w:val="28"/>
          <w:szCs w:val="28"/>
        </w:rPr>
        <w:t> </w:t>
      </w:r>
      <w:r w:rsidRPr="00047CCC">
        <w:rPr>
          <w:color w:val="000000"/>
          <w:sz w:val="28"/>
          <w:szCs w:val="28"/>
        </w:rPr>
        <w:t>Все наркотики вызывают привыкание. Любой наркотик убивает, это только вопрос времени.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CCC">
        <w:rPr>
          <w:b/>
          <w:bCs/>
          <w:i/>
          <w:iCs/>
          <w:color w:val="FF0000"/>
          <w:sz w:val="28"/>
          <w:szCs w:val="28"/>
          <w:u w:val="single"/>
        </w:rPr>
        <w:t>Миф 4.</w:t>
      </w:r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 xml:space="preserve"> Наркоманами становятся только </w:t>
      </w:r>
      <w:proofErr w:type="gramStart"/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>слабые</w:t>
      </w:r>
      <w:proofErr w:type="gramEnd"/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 xml:space="preserve"> и безвольные.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579">
        <w:rPr>
          <w:b/>
          <w:bCs/>
          <w:color w:val="00B0F0"/>
          <w:sz w:val="28"/>
          <w:szCs w:val="28"/>
        </w:rPr>
        <w:t>Факт.</w:t>
      </w:r>
      <w:r w:rsidRPr="00047CCC">
        <w:rPr>
          <w:b/>
          <w:bCs/>
          <w:color w:val="000000"/>
          <w:sz w:val="28"/>
          <w:szCs w:val="28"/>
        </w:rPr>
        <w:t> </w:t>
      </w:r>
      <w:r w:rsidRPr="00047CCC">
        <w:rPr>
          <w:color w:val="000000"/>
          <w:sz w:val="28"/>
          <w:szCs w:val="28"/>
        </w:rPr>
        <w:t>Зависимость от наркотиков - это заболевание, и, как и любое заболевание, оно не имеет отношения к силе воли.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47CCC">
        <w:rPr>
          <w:b/>
          <w:bCs/>
          <w:i/>
          <w:iCs/>
          <w:color w:val="FF0000"/>
          <w:sz w:val="28"/>
          <w:szCs w:val="28"/>
          <w:u w:val="single"/>
        </w:rPr>
        <w:t>Миф 5.</w:t>
      </w:r>
      <w:r w:rsidRPr="00047CCC">
        <w:rPr>
          <w:b/>
          <w:bCs/>
          <w:i/>
          <w:iCs/>
          <w:color w:val="002060"/>
          <w:sz w:val="28"/>
          <w:szCs w:val="28"/>
          <w:u w:val="single"/>
        </w:rPr>
        <w:t> Лучше бросать постепенно.</w:t>
      </w:r>
    </w:p>
    <w:p w:rsidR="00EA305B" w:rsidRPr="00047CCC" w:rsidRDefault="00EA305B" w:rsidP="00102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C7579">
        <w:rPr>
          <w:b/>
          <w:bCs/>
          <w:color w:val="00B0F0"/>
          <w:sz w:val="28"/>
          <w:szCs w:val="28"/>
        </w:rPr>
        <w:t>Факт.</w:t>
      </w:r>
      <w:r w:rsidRPr="00047CCC">
        <w:rPr>
          <w:b/>
          <w:bCs/>
          <w:color w:val="000000"/>
          <w:sz w:val="28"/>
          <w:szCs w:val="28"/>
        </w:rPr>
        <w:t> </w:t>
      </w:r>
      <w:r w:rsidRPr="00047CCC">
        <w:rPr>
          <w:color w:val="000000"/>
          <w:sz w:val="28"/>
          <w:szCs w:val="28"/>
        </w:rPr>
        <w:t>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:rsidR="00AD5972" w:rsidRDefault="00AD5972"/>
    <w:sectPr w:rsidR="00AD5972" w:rsidSect="00047CCC">
      <w:headerReference w:type="default" r:id="rId9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CCC" w:rsidRDefault="00047CCC" w:rsidP="00047CCC">
      <w:pPr>
        <w:spacing w:after="0" w:line="240" w:lineRule="auto"/>
      </w:pPr>
      <w:r>
        <w:separator/>
      </w:r>
    </w:p>
  </w:endnote>
  <w:endnote w:type="continuationSeparator" w:id="0">
    <w:p w:rsidR="00047CCC" w:rsidRDefault="00047CCC" w:rsidP="0004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CCC" w:rsidRDefault="00047CCC" w:rsidP="00047CCC">
      <w:pPr>
        <w:spacing w:after="0" w:line="240" w:lineRule="auto"/>
      </w:pPr>
      <w:r>
        <w:separator/>
      </w:r>
    </w:p>
  </w:footnote>
  <w:footnote w:type="continuationSeparator" w:id="0">
    <w:p w:rsidR="00047CCC" w:rsidRDefault="00047CCC" w:rsidP="00047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CC" w:rsidRDefault="00047CC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42A"/>
    <w:multiLevelType w:val="multilevel"/>
    <w:tmpl w:val="3322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212EB"/>
    <w:multiLevelType w:val="hybridMultilevel"/>
    <w:tmpl w:val="00EE0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45316"/>
    <w:multiLevelType w:val="hybridMultilevel"/>
    <w:tmpl w:val="62FE4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D1252"/>
    <w:multiLevelType w:val="hybridMultilevel"/>
    <w:tmpl w:val="F1E8E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6F041C"/>
    <w:multiLevelType w:val="hybridMultilevel"/>
    <w:tmpl w:val="911077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05B"/>
    <w:rsid w:val="00047CCC"/>
    <w:rsid w:val="00053D04"/>
    <w:rsid w:val="00102C52"/>
    <w:rsid w:val="00490C2D"/>
    <w:rsid w:val="0051333B"/>
    <w:rsid w:val="00841297"/>
    <w:rsid w:val="008E170D"/>
    <w:rsid w:val="00901CD2"/>
    <w:rsid w:val="00984B5E"/>
    <w:rsid w:val="00A86A75"/>
    <w:rsid w:val="00AC327B"/>
    <w:rsid w:val="00AD5972"/>
    <w:rsid w:val="00CC7579"/>
    <w:rsid w:val="00D830CE"/>
    <w:rsid w:val="00EA305B"/>
    <w:rsid w:val="00F2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05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4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7CCC"/>
  </w:style>
  <w:style w:type="paragraph" w:styleId="a8">
    <w:name w:val="footer"/>
    <w:basedOn w:val="a"/>
    <w:link w:val="a9"/>
    <w:uiPriority w:val="99"/>
    <w:semiHidden/>
    <w:unhideWhenUsed/>
    <w:rsid w:val="0004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47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Ruzila</cp:lastModifiedBy>
  <cp:revision>6</cp:revision>
  <dcterms:created xsi:type="dcterms:W3CDTF">2020-02-06T20:04:00Z</dcterms:created>
  <dcterms:modified xsi:type="dcterms:W3CDTF">2020-02-14T01:08:00Z</dcterms:modified>
</cp:coreProperties>
</file>